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AE5" w14:textId="7102F4A6" w:rsidR="00015A13" w:rsidRDefault="00C06A27">
      <w:pPr>
        <w:ind w:left="-1170" w:right="-1080"/>
        <w:rPr>
          <w:sz w:val="16"/>
        </w:rPr>
      </w:pPr>
      <w:r>
        <w:rPr>
          <w:sz w:val="16"/>
        </w:rPr>
        <w:tab/>
      </w:r>
    </w:p>
    <w:p w14:paraId="27826A7B" w14:textId="77777777" w:rsidR="00B319F0" w:rsidRPr="00784A26" w:rsidRDefault="00B319F0" w:rsidP="0083711A">
      <w:pPr>
        <w:ind w:left="-720" w:right="-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992496D" w14:textId="77777777" w:rsidR="001A3AEA" w:rsidRDefault="001A3AEA" w:rsidP="001A3AEA">
      <w:pPr>
        <w:ind w:left="-720" w:right="-72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 THE PROBATE COURT OF MORGAN COUNTY, ALABAMA</w:t>
      </w:r>
    </w:p>
    <w:p w14:paraId="5C17B08A" w14:textId="77777777" w:rsidR="001A3AEA" w:rsidRDefault="001A3AEA" w:rsidP="001A3AEA">
      <w:pPr>
        <w:ind w:left="-720" w:right="-7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3DC8516" w14:textId="77777777" w:rsidR="001A3AEA" w:rsidRDefault="001A3AEA" w:rsidP="001A3AEA">
      <w:pPr>
        <w:ind w:left="-720"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0DEA6680" w14:textId="77777777" w:rsidR="001A3AEA" w:rsidRDefault="001A3AEA" w:rsidP="001A3AEA">
      <w:pPr>
        <w:ind w:left="2880" w:right="-720" w:firstLine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)</w:t>
      </w:r>
    </w:p>
    <w:p w14:paraId="286C65E8" w14:textId="77777777" w:rsidR="00260890" w:rsidRDefault="00260890" w:rsidP="00260890">
      <w:pPr>
        <w:ind w:left="-720"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 the Estate of: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)</w:t>
      </w:r>
    </w:p>
    <w:p w14:paraId="618E3EDC" w14:textId="62E2D0EB" w:rsidR="00260890" w:rsidRDefault="00260890" w:rsidP="00260890">
      <w:pPr>
        <w:ind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)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290E6600" w14:textId="19706830" w:rsidR="00260890" w:rsidRDefault="00C06A27" w:rsidP="00260890">
      <w:pPr>
        <w:ind w:left="-720"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HILDA L. MCCOMB</w:t>
      </w:r>
      <w:r w:rsidR="00260890">
        <w:rPr>
          <w:rFonts w:ascii="Bookman Old Style" w:hAnsi="Bookman Old Style"/>
          <w:b/>
          <w:bCs/>
          <w:sz w:val="24"/>
          <w:szCs w:val="24"/>
        </w:rPr>
        <w:t>,</w:t>
      </w:r>
      <w:r w:rsidR="00260890">
        <w:rPr>
          <w:rFonts w:ascii="Bookman Old Style" w:hAnsi="Bookman Old Style"/>
          <w:b/>
          <w:bCs/>
          <w:sz w:val="24"/>
          <w:szCs w:val="24"/>
        </w:rPr>
        <w:tab/>
      </w:r>
      <w:r w:rsidR="00260890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260890">
        <w:rPr>
          <w:rFonts w:ascii="Bookman Old Style" w:hAnsi="Bookman Old Style"/>
          <w:b/>
          <w:bCs/>
          <w:sz w:val="24"/>
          <w:szCs w:val="24"/>
        </w:rPr>
        <w:t>)</w:t>
      </w:r>
    </w:p>
    <w:p w14:paraId="286BCCF1" w14:textId="77777777" w:rsidR="00260890" w:rsidRDefault="00260890" w:rsidP="00260890">
      <w:pPr>
        <w:ind w:left="-720"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Deceased.   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)</w:t>
      </w:r>
    </w:p>
    <w:p w14:paraId="4AA20334" w14:textId="77777777" w:rsidR="00260890" w:rsidRDefault="00260890" w:rsidP="00260890">
      <w:pPr>
        <w:ind w:left="3600" w:right="-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)</w:t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4461D0EF" w14:textId="77777777" w:rsidR="00260890" w:rsidRDefault="00260890" w:rsidP="00260890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77994201" w14:textId="77777777" w:rsidR="00260890" w:rsidRDefault="00260890" w:rsidP="00260890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4D8610C1" w14:textId="77777777" w:rsidR="00260890" w:rsidRDefault="00260890" w:rsidP="00260890">
      <w:pPr>
        <w:ind w:left="-720" w:right="-72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LETTERS OF ADMINISTRATION</w:t>
      </w:r>
    </w:p>
    <w:p w14:paraId="2B3DA7A3" w14:textId="77777777" w:rsidR="00260890" w:rsidRDefault="00260890" w:rsidP="00260890">
      <w:pPr>
        <w:ind w:left="-720" w:right="-720"/>
        <w:jc w:val="center"/>
        <w:rPr>
          <w:rFonts w:ascii="Bookman Old Style" w:hAnsi="Bookman Old Style"/>
          <w:sz w:val="24"/>
          <w:szCs w:val="24"/>
        </w:rPr>
      </w:pPr>
    </w:p>
    <w:p w14:paraId="7754E4CA" w14:textId="77777777" w:rsidR="00260890" w:rsidRDefault="00260890" w:rsidP="00260890">
      <w:pPr>
        <w:ind w:left="-720" w:right="-720"/>
        <w:jc w:val="center"/>
        <w:rPr>
          <w:rFonts w:ascii="Bookman Old Style" w:hAnsi="Bookman Old Style"/>
          <w:sz w:val="24"/>
          <w:szCs w:val="24"/>
        </w:rPr>
      </w:pPr>
    </w:p>
    <w:p w14:paraId="0EDA0BA7" w14:textId="74091624" w:rsidR="00260890" w:rsidRDefault="00260890" w:rsidP="00260890">
      <w:pPr>
        <w:ind w:left="-720" w:right="-720" w:hanging="36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Letters of Administration on the Estate of </w:t>
      </w:r>
      <w:r w:rsidR="00C06A27">
        <w:rPr>
          <w:rFonts w:ascii="Bookman Old Style" w:hAnsi="Bookman Old Style"/>
          <w:bCs/>
          <w:sz w:val="24"/>
          <w:szCs w:val="24"/>
        </w:rPr>
        <w:t>HILDA L. MCCOMB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deceased, are hereby granted to </w:t>
      </w:r>
      <w:r w:rsidR="00C06A27">
        <w:rPr>
          <w:rFonts w:ascii="Bookman Old Style" w:hAnsi="Bookman Old Style"/>
          <w:bCs/>
          <w:sz w:val="24"/>
          <w:szCs w:val="24"/>
        </w:rPr>
        <w:t>JEFFREY M. GRAY</w:t>
      </w:r>
      <w:r>
        <w:rPr>
          <w:rFonts w:ascii="Bookman Old Style" w:hAnsi="Bookman Old Style"/>
          <w:bCs/>
          <w:sz w:val="24"/>
          <w:szCs w:val="24"/>
        </w:rPr>
        <w:t xml:space="preserve"> w</w:t>
      </w:r>
      <w:r>
        <w:rPr>
          <w:rFonts w:ascii="Bookman Old Style" w:hAnsi="Bookman Old Style"/>
          <w:sz w:val="24"/>
          <w:szCs w:val="24"/>
        </w:rPr>
        <w:t>ho ha</w:t>
      </w:r>
      <w:r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duly qualified and given bond as such personal </w:t>
      </w:r>
      <w:proofErr w:type="gramStart"/>
      <w:r>
        <w:rPr>
          <w:rFonts w:ascii="Bookman Old Style" w:hAnsi="Bookman Old Style"/>
          <w:sz w:val="24"/>
          <w:szCs w:val="24"/>
        </w:rPr>
        <w:t>representative, and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authorized to administer such estate.  Subject to the priorities stated in Code of Alabama (1975, as amended) 43-8-76, the said personal representative acting prudently for the benefit of interested persons, ha</w:t>
      </w:r>
      <w:r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all the powers authorized in transactions under Code of Alabama (1975, as amended) 43-2-843, except the following limitations: </w:t>
      </w:r>
      <w:proofErr w:type="gramStart"/>
      <w:r>
        <w:rPr>
          <w:rFonts w:ascii="Bookman Old Style" w:hAnsi="Bookman Old Style"/>
          <w:bCs/>
          <w:sz w:val="24"/>
          <w:szCs w:val="24"/>
        </w:rPr>
        <w:t>NONE</w:t>
      </w:r>
      <w:proofErr w:type="gramEnd"/>
    </w:p>
    <w:p w14:paraId="5DFDB94B" w14:textId="77777777" w:rsidR="00260890" w:rsidRDefault="00260890" w:rsidP="00260890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69BA51DA" w14:textId="07E7548C" w:rsidR="00260890" w:rsidRDefault="00260890" w:rsidP="00260890">
      <w:pPr>
        <w:ind w:left="-720" w:right="-72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Witness my </w:t>
      </w:r>
      <w:proofErr w:type="gramStart"/>
      <w:r>
        <w:rPr>
          <w:rFonts w:ascii="Bookman Old Style" w:hAnsi="Bookman Old Style"/>
          <w:sz w:val="24"/>
          <w:szCs w:val="24"/>
        </w:rPr>
        <w:t>hand, and</w:t>
      </w:r>
      <w:proofErr w:type="gramEnd"/>
      <w:r>
        <w:rPr>
          <w:rFonts w:ascii="Bookman Old Style" w:hAnsi="Bookman Old Style"/>
          <w:sz w:val="24"/>
          <w:szCs w:val="24"/>
        </w:rPr>
        <w:t xml:space="preserve"> dated this </w:t>
      </w:r>
      <w:r w:rsidR="0028646E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day of </w:t>
      </w:r>
      <w:bookmarkStart w:id="0" w:name="_Hlk67667115"/>
      <w:r w:rsidR="0028646E">
        <w:rPr>
          <w:rFonts w:ascii="Bookman Old Style" w:hAnsi="Bookman Old Style"/>
          <w:sz w:val="24"/>
          <w:szCs w:val="24"/>
        </w:rPr>
        <w:fldChar w:fldCharType="begin"/>
      </w:r>
      <w:r w:rsidR="0028646E">
        <w:rPr>
          <w:rFonts w:ascii="Bookman Old Style" w:hAnsi="Bookman Old Style"/>
          <w:sz w:val="24"/>
          <w:szCs w:val="24"/>
        </w:rPr>
        <w:instrText xml:space="preserve"> DATE  \@ "MMMM"  \* MERGEFORMAT </w:instrText>
      </w:r>
      <w:r w:rsidR="0028646E">
        <w:rPr>
          <w:rFonts w:ascii="Bookman Old Style" w:hAnsi="Bookman Old Style"/>
          <w:sz w:val="24"/>
          <w:szCs w:val="24"/>
        </w:rPr>
        <w:fldChar w:fldCharType="separate"/>
      </w:r>
      <w:r w:rsidR="00C06A27">
        <w:rPr>
          <w:rFonts w:ascii="Bookman Old Style" w:hAnsi="Bookman Old Style"/>
          <w:noProof/>
          <w:sz w:val="24"/>
          <w:szCs w:val="24"/>
        </w:rPr>
        <w:t>February</w:t>
      </w:r>
      <w:r w:rsidR="0028646E">
        <w:rPr>
          <w:rFonts w:ascii="Bookman Old Style" w:hAnsi="Bookman Old Style"/>
          <w:sz w:val="24"/>
          <w:szCs w:val="24"/>
        </w:rPr>
        <w:fldChar w:fldCharType="end"/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202</w:t>
      </w:r>
      <w:bookmarkEnd w:id="0"/>
      <w:r w:rsidR="009469E0">
        <w:rPr>
          <w:rFonts w:ascii="Bookman Old Style" w:hAnsi="Bookman Old Style"/>
          <w:bCs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</w:t>
      </w:r>
    </w:p>
    <w:p w14:paraId="4FF8CCD4" w14:textId="77777777" w:rsidR="00015A13" w:rsidRPr="00784A26" w:rsidRDefault="00015A13" w:rsidP="007524A5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16D6D17C" w14:textId="77777777" w:rsidR="00BC5838" w:rsidRPr="00784A26" w:rsidRDefault="00BC5838" w:rsidP="000E22D9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4A2F4E2C" w14:textId="77777777" w:rsidR="00BC5838" w:rsidRPr="00784A26" w:rsidRDefault="00BC5838" w:rsidP="000E22D9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13D6DCCE" w14:textId="77777777" w:rsidR="000E22D9" w:rsidRPr="00784A26" w:rsidRDefault="007524A5" w:rsidP="000E22D9">
      <w:pPr>
        <w:ind w:left="-720" w:right="-720"/>
        <w:rPr>
          <w:rFonts w:ascii="Bookman Old Style" w:hAnsi="Bookman Old Style"/>
          <w:sz w:val="24"/>
          <w:szCs w:val="24"/>
          <w:u w:val="single"/>
        </w:rPr>
      </w:pP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="0083711A" w:rsidRPr="00784A26">
        <w:rPr>
          <w:rFonts w:ascii="Bookman Old Style" w:hAnsi="Bookman Old Style"/>
          <w:sz w:val="24"/>
          <w:szCs w:val="24"/>
        </w:rPr>
        <w:tab/>
      </w:r>
      <w:r w:rsidR="00015A13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15A13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15A13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15A13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15A13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E22D9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E22D9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E22D9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E22D9" w:rsidRPr="00784A26">
        <w:rPr>
          <w:rFonts w:ascii="Bookman Old Style" w:hAnsi="Bookman Old Style"/>
          <w:sz w:val="24"/>
          <w:szCs w:val="24"/>
          <w:u w:val="single"/>
        </w:rPr>
        <w:tab/>
      </w:r>
      <w:r w:rsidR="000E22D9" w:rsidRPr="00784A26">
        <w:rPr>
          <w:rFonts w:ascii="Bookman Old Style" w:hAnsi="Bookman Old Style"/>
          <w:sz w:val="24"/>
          <w:szCs w:val="24"/>
          <w:u w:val="single"/>
        </w:rPr>
        <w:tab/>
      </w:r>
    </w:p>
    <w:p w14:paraId="34E1971D" w14:textId="77777777" w:rsidR="000E22D9" w:rsidRPr="00784A26" w:rsidRDefault="000E22D9" w:rsidP="000E22D9">
      <w:pPr>
        <w:ind w:right="-720"/>
        <w:rPr>
          <w:rFonts w:ascii="Bookman Old Style" w:hAnsi="Bookman Old Style"/>
          <w:sz w:val="24"/>
          <w:szCs w:val="24"/>
          <w:u w:val="single"/>
        </w:rPr>
      </w:pP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  <w:u w:val="single"/>
        </w:rPr>
        <w:tab/>
      </w:r>
      <w:r w:rsidRPr="00784A26">
        <w:rPr>
          <w:rFonts w:ascii="Bookman Old Style" w:hAnsi="Bookman Old Style"/>
          <w:sz w:val="24"/>
          <w:szCs w:val="24"/>
          <w:u w:val="single"/>
        </w:rPr>
        <w:tab/>
      </w:r>
      <w:r w:rsidRPr="00784A26">
        <w:rPr>
          <w:rFonts w:ascii="Bookman Old Style" w:hAnsi="Bookman Old Style"/>
          <w:sz w:val="24"/>
          <w:szCs w:val="24"/>
          <w:u w:val="single"/>
        </w:rPr>
        <w:tab/>
      </w:r>
      <w:r w:rsidRPr="00784A26">
        <w:rPr>
          <w:rFonts w:ascii="Bookman Old Style" w:hAnsi="Bookman Old Style"/>
          <w:sz w:val="24"/>
          <w:szCs w:val="24"/>
          <w:u w:val="single"/>
        </w:rPr>
        <w:tab/>
      </w:r>
      <w:r w:rsidRPr="00784A26">
        <w:rPr>
          <w:rFonts w:ascii="Bookman Old Style" w:hAnsi="Bookman Old Style"/>
          <w:sz w:val="24"/>
          <w:szCs w:val="24"/>
          <w:u w:val="single"/>
        </w:rPr>
        <w:tab/>
      </w:r>
    </w:p>
    <w:p w14:paraId="4D6F09ED" w14:textId="77777777" w:rsidR="000E22D9" w:rsidRPr="00784A26" w:rsidRDefault="000E22D9" w:rsidP="000E22D9">
      <w:pPr>
        <w:ind w:left="-720" w:right="-720"/>
        <w:rPr>
          <w:rFonts w:ascii="Bookman Old Style" w:hAnsi="Bookman Old Style"/>
          <w:sz w:val="24"/>
          <w:szCs w:val="24"/>
        </w:rPr>
      </w:pP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  <w:t xml:space="preserve">        </w:t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</w:r>
      <w:r w:rsidRPr="00784A26">
        <w:rPr>
          <w:rFonts w:ascii="Bookman Old Style" w:hAnsi="Bookman Old Style"/>
          <w:sz w:val="24"/>
          <w:szCs w:val="24"/>
        </w:rPr>
        <w:tab/>
        <w:t>Judge of Probate</w:t>
      </w:r>
    </w:p>
    <w:p w14:paraId="37DCB37F" w14:textId="77777777" w:rsidR="000E22D9" w:rsidRPr="00784A26" w:rsidRDefault="000E22D9" w:rsidP="000E22D9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28DEE648" w14:textId="77777777" w:rsidR="00015A13" w:rsidRPr="00784A26" w:rsidRDefault="00015A13" w:rsidP="007524A5">
      <w:pPr>
        <w:ind w:left="-720" w:right="-720"/>
        <w:rPr>
          <w:rFonts w:ascii="Bookman Old Style" w:hAnsi="Bookman Old Style"/>
          <w:sz w:val="24"/>
          <w:szCs w:val="24"/>
        </w:rPr>
      </w:pPr>
    </w:p>
    <w:p w14:paraId="0A351527" w14:textId="77777777" w:rsidR="00015A13" w:rsidRPr="00784A26" w:rsidRDefault="00015A13" w:rsidP="007524A5">
      <w:pPr>
        <w:ind w:left="-720" w:right="-720"/>
        <w:rPr>
          <w:rFonts w:ascii="Bookman Old Style" w:hAnsi="Bookman Old Style"/>
          <w:sz w:val="24"/>
          <w:szCs w:val="24"/>
        </w:rPr>
      </w:pPr>
    </w:p>
    <w:sectPr w:rsidR="00015A13" w:rsidRPr="00784A26">
      <w:pgSz w:w="12240" w:h="20160" w:code="5"/>
      <w:pgMar w:top="44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A5"/>
    <w:rsid w:val="00015A13"/>
    <w:rsid w:val="000E22D9"/>
    <w:rsid w:val="001A3AEA"/>
    <w:rsid w:val="00260890"/>
    <w:rsid w:val="0028646E"/>
    <w:rsid w:val="00470A4A"/>
    <w:rsid w:val="00494759"/>
    <w:rsid w:val="005820BA"/>
    <w:rsid w:val="00583075"/>
    <w:rsid w:val="006B240C"/>
    <w:rsid w:val="007524A5"/>
    <w:rsid w:val="00784A26"/>
    <w:rsid w:val="00820BB2"/>
    <w:rsid w:val="0083711A"/>
    <w:rsid w:val="009469E0"/>
    <w:rsid w:val="00B319F0"/>
    <w:rsid w:val="00BC5838"/>
    <w:rsid w:val="00C05BFD"/>
    <w:rsid w:val="00C06A27"/>
    <w:rsid w:val="00CD0432"/>
    <w:rsid w:val="00F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DD130"/>
  <w15:chartTrackingRefBased/>
  <w15:docId w15:val="{395D001A-25BF-4BB7-B75E-99D8EC9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1008-3 (Rev</vt:lpstr>
    </vt:vector>
  </TitlesOfParts>
  <Company>Xsoft,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1008-3 (Rev</dc:title>
  <dc:subject/>
  <dc:creator>Kate Terry</dc:creator>
  <cp:keywords/>
  <dc:description/>
  <cp:lastModifiedBy>Natasha Ennis</cp:lastModifiedBy>
  <cp:revision>12</cp:revision>
  <cp:lastPrinted>2020-01-10T17:10:00Z</cp:lastPrinted>
  <dcterms:created xsi:type="dcterms:W3CDTF">2017-04-20T15:56:00Z</dcterms:created>
  <dcterms:modified xsi:type="dcterms:W3CDTF">2024-02-29T19:39:00Z</dcterms:modified>
</cp:coreProperties>
</file>